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after="240" w:line="240" w:lineRule="auto"/>
        <w:rPr>
          <w:rFonts w:ascii="Julius Sans One" w:cs="Julius Sans One" w:hAnsi="Julius Sans One" w:eastAsia="Julius Sans One"/>
          <w:sz w:val="34"/>
          <w:szCs w:val="34"/>
        </w:rPr>
      </w:pPr>
      <w:r>
        <w:rPr>
          <w:rFonts w:ascii="Julius Sans One" w:hAnsi="Julius Sans One"/>
          <w:sz w:val="34"/>
          <w:szCs w:val="34"/>
          <w:rtl w:val="0"/>
          <w:lang w:val="de-DE"/>
        </w:rPr>
        <w:t>Katja Reichert - KatjArt</w:t>
      </w: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>Katja Reichert</w:t>
      </w:r>
      <w:r>
        <w:rPr>
          <w:rFonts w:ascii="Avenir Next Regular" w:hAnsi="Avenir Next Regular"/>
          <w:rtl w:val="0"/>
          <w:lang w:val="de-DE"/>
        </w:rPr>
        <w:t xml:space="preserve"> ist urspr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nglich ausgebildete S</w:t>
      </w:r>
      <w:r>
        <w:rPr>
          <w:rFonts w:ascii="Avenir Next Regular" w:hAnsi="Avenir Next Regular" w:hint="default"/>
          <w:rtl w:val="0"/>
        </w:rPr>
        <w:t>ä</w:t>
      </w:r>
      <w:r>
        <w:rPr>
          <w:rFonts w:ascii="Avenir Next Regular" w:hAnsi="Avenir Next Regular"/>
          <w:rtl w:val="0"/>
          <w:lang w:val="de-DE"/>
        </w:rPr>
        <w:t>ngerin und Schauspielerin. Ihr k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nstlerisches Schaffen war von Beginn an gepr</w:t>
      </w:r>
      <w:r>
        <w:rPr>
          <w:rFonts w:ascii="Avenir Next Regular" w:hAnsi="Avenir Next Regular" w:hint="default"/>
          <w:rtl w:val="0"/>
        </w:rPr>
        <w:t>ä</w:t>
      </w:r>
      <w:r>
        <w:rPr>
          <w:rFonts w:ascii="Avenir Next Regular" w:hAnsi="Avenir Next Regular"/>
          <w:rtl w:val="0"/>
          <w:lang w:val="de-DE"/>
        </w:rPr>
        <w:t xml:space="preserve">gt vom Ausdruck menschlicher Emotionen </w:t>
      </w:r>
      <w:r>
        <w:rPr>
          <w:rFonts w:ascii="Avenir Next Regular" w:hAnsi="Avenir Next Regular" w:hint="default"/>
          <w:rtl w:val="0"/>
        </w:rPr>
        <w:t xml:space="preserve">– </w:t>
      </w:r>
      <w:r>
        <w:rPr>
          <w:rFonts w:ascii="Avenir Next Regular" w:hAnsi="Avenir Next Regular"/>
          <w:rtl w:val="0"/>
          <w:lang w:val="de-DE"/>
        </w:rPr>
        <w:t>auf der B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hne wie auf der Leinwand.</w:t>
      </w: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>In ihrer Malerei besch</w:t>
      </w:r>
      <w:r>
        <w:rPr>
          <w:rFonts w:ascii="Avenir Next Regular" w:hAnsi="Avenir Next Regular" w:hint="default"/>
          <w:rtl w:val="0"/>
        </w:rPr>
        <w:t>ä</w:t>
      </w:r>
      <w:r>
        <w:rPr>
          <w:rFonts w:ascii="Avenir Next Regular" w:hAnsi="Avenir Next Regular"/>
          <w:rtl w:val="0"/>
          <w:lang w:val="de-DE"/>
        </w:rPr>
        <w:t>ftigt sie sich mit fragilen Zwischenzust</w:t>
      </w:r>
      <w:r>
        <w:rPr>
          <w:rFonts w:ascii="Avenir Next Regular" w:hAnsi="Avenir Next Regular" w:hint="default"/>
          <w:rtl w:val="0"/>
        </w:rPr>
        <w:t>ä</w:t>
      </w:r>
      <w:r>
        <w:rPr>
          <w:rFonts w:ascii="Avenir Next Regular" w:hAnsi="Avenir Next Regular"/>
          <w:rtl w:val="0"/>
          <w:lang w:val="de-DE"/>
        </w:rPr>
        <w:t xml:space="preserve">nden: </w:t>
      </w:r>
      <w:r>
        <w:rPr>
          <w:rFonts w:ascii="Avenir Next Regular" w:hAnsi="Avenir Next Regular"/>
          <w:rtl w:val="0"/>
          <w:lang w:val="de-DE"/>
        </w:rPr>
        <w:t xml:space="preserve">der Sehnsucht nach Verbindung, </w:t>
      </w:r>
      <w:r>
        <w:rPr>
          <w:rFonts w:ascii="Avenir Next Regular" w:hAnsi="Avenir Next Regular"/>
          <w:rtl w:val="0"/>
        </w:rPr>
        <w:t>R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 xml:space="preserve">ckzug, </w:t>
      </w:r>
      <w:r>
        <w:rPr>
          <w:rFonts w:ascii="Avenir Next Regular" w:hAnsi="Avenir Next Regular"/>
          <w:rtl w:val="0"/>
          <w:lang w:val="de-DE"/>
        </w:rPr>
        <w:t xml:space="preserve">Machtlosigkeit, </w:t>
      </w:r>
      <w:r>
        <w:rPr>
          <w:rFonts w:ascii="Avenir Next Regular" w:hAnsi="Avenir Next Regular" w:hint="default"/>
          <w:rtl w:val="0"/>
          <w:lang w:val="de-DE"/>
        </w:rPr>
        <w:t>Ü</w:t>
      </w:r>
      <w:r>
        <w:rPr>
          <w:rFonts w:ascii="Avenir Next Regular" w:hAnsi="Avenir Next Regular"/>
          <w:rtl w:val="0"/>
          <w:lang w:val="de-DE"/>
        </w:rPr>
        <w:t xml:space="preserve">berforderung oder </w:t>
      </w:r>
      <w:r>
        <w:rPr>
          <w:rFonts w:ascii="Avenir Next Regular" w:hAnsi="Avenir Next Regular"/>
          <w:rtl w:val="0"/>
          <w:lang w:val="de-DE"/>
        </w:rPr>
        <w:t>dem Wunsch nach Ver</w:t>
      </w:r>
      <w:r>
        <w:rPr>
          <w:rFonts w:ascii="Avenir Next Regular" w:hAnsi="Avenir Next Regular" w:hint="default"/>
          <w:rtl w:val="0"/>
          <w:lang w:val="de-DE"/>
        </w:rPr>
        <w:t>ä</w:t>
      </w:r>
      <w:r>
        <w:rPr>
          <w:rFonts w:ascii="Avenir Next Regular" w:hAnsi="Avenir Next Regular"/>
          <w:rtl w:val="0"/>
          <w:lang w:val="de-DE"/>
        </w:rPr>
        <w:t>nderung und Bewusstwerden</w:t>
      </w:r>
      <w:r>
        <w:rPr>
          <w:rFonts w:ascii="Avenir Next Regular" w:hAnsi="Avenir Next Regular"/>
          <w:rtl w:val="0"/>
          <w:lang w:val="de-DE"/>
        </w:rPr>
        <w:t>. Ihre Figuren sind roh, ungesch</w:t>
      </w:r>
      <w:r>
        <w:rPr>
          <w:rFonts w:ascii="Avenir Next Regular" w:hAnsi="Avenir Next Regular" w:hint="default"/>
          <w:rtl w:val="0"/>
          <w:lang w:val="sv-SE"/>
        </w:rPr>
        <w:t>ö</w:t>
      </w:r>
      <w:r>
        <w:rPr>
          <w:rFonts w:ascii="Avenir Next Regular" w:hAnsi="Avenir Next Regular"/>
          <w:rtl w:val="0"/>
          <w:lang w:val="de-DE"/>
        </w:rPr>
        <w:t xml:space="preserve">nt, oft verletzlich </w:t>
      </w:r>
      <w:r>
        <w:rPr>
          <w:rFonts w:ascii="Avenir Next Regular" w:hAnsi="Avenir Next Regular" w:hint="default"/>
          <w:rtl w:val="0"/>
        </w:rPr>
        <w:t xml:space="preserve">– </w:t>
      </w:r>
      <w:r>
        <w:rPr>
          <w:rFonts w:ascii="Avenir Next Regular" w:hAnsi="Avenir Next Regular"/>
          <w:rtl w:val="0"/>
          <w:lang w:val="de-DE"/>
        </w:rPr>
        <w:t xml:space="preserve">sie sprechen 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</w:rPr>
        <w:t xml:space="preserve">ber </w:t>
      </w:r>
      <w:r>
        <w:rPr>
          <w:rFonts w:ascii="Avenir Next Regular" w:hAnsi="Avenir Next Regular"/>
          <w:rtl w:val="0"/>
          <w:lang w:val="de-DE"/>
        </w:rPr>
        <w:t>Zwischenmenschliches</w:t>
      </w:r>
      <w:r>
        <w:rPr>
          <w:rFonts w:ascii="Avenir Next Regular" w:hAnsi="Avenir Next Regular"/>
          <w:rtl w:val="0"/>
          <w:lang w:val="de-DE"/>
        </w:rPr>
        <w:t>, Leerstellen, Abwesenheiten</w:t>
      </w:r>
      <w:r>
        <w:rPr>
          <w:rFonts w:ascii="Avenir Next Regular" w:hAnsi="Avenir Next Regular"/>
          <w:rtl w:val="0"/>
          <w:lang w:val="de-DE"/>
        </w:rPr>
        <w:t xml:space="preserve"> und der Fl</w:t>
      </w:r>
      <w:r>
        <w:rPr>
          <w:rFonts w:ascii="Avenir Next Regular" w:hAnsi="Avenir Next Regular" w:hint="default"/>
          <w:rtl w:val="0"/>
          <w:lang w:val="de-DE"/>
        </w:rPr>
        <w:t>ü</w:t>
      </w:r>
      <w:r>
        <w:rPr>
          <w:rFonts w:ascii="Avenir Next Regular" w:hAnsi="Avenir Next Regular"/>
          <w:rtl w:val="0"/>
          <w:lang w:val="de-DE"/>
        </w:rPr>
        <w:t>chtigkeit des Moments</w:t>
      </w:r>
      <w:r>
        <w:rPr>
          <w:rFonts w:ascii="Avenir Next Regular" w:hAnsi="Avenir Next Regular"/>
          <w:rtl w:val="0"/>
        </w:rPr>
        <w:t>.</w:t>
      </w: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 xml:space="preserve">Ein zentrales Thema ihrer Arbeit ist das Gefangensein in vorgefertigten Rollenbildern, innerem Druck oder gesellschaftlichen Erwartungen </w:t>
      </w:r>
      <w:r>
        <w:rPr>
          <w:rFonts w:ascii="Avenir Next Regular" w:hAnsi="Avenir Next Regular" w:hint="default"/>
          <w:rtl w:val="0"/>
        </w:rPr>
        <w:t xml:space="preserve">– </w:t>
      </w:r>
      <w:r>
        <w:rPr>
          <w:rFonts w:ascii="Avenir Next Regular" w:hAnsi="Avenir Next Regular"/>
          <w:rtl w:val="0"/>
          <w:lang w:val="de-DE"/>
        </w:rPr>
        <w:t xml:space="preserve">und der Versuch, sich daraus zu befreien. Manche Figuren wirken passiv oder ausgeliefert, andere brechen aus, dehnen sich aus dem Bild hinaus oder treten in Bewegung. Ihre Malerei thematisiert diesen </w:t>
      </w:r>
      <w:r>
        <w:rPr>
          <w:rFonts w:ascii="Avenir Next Regular" w:hAnsi="Avenir Next Regular" w:hint="default"/>
          <w:rtl w:val="0"/>
          <w:lang w:val="de-DE"/>
        </w:rPr>
        <w:t>Ü</w:t>
      </w:r>
      <w:r>
        <w:rPr>
          <w:rFonts w:ascii="Avenir Next Regular" w:hAnsi="Avenir Next Regular"/>
          <w:rtl w:val="0"/>
          <w:lang w:val="de-DE"/>
        </w:rPr>
        <w:t>bergang zwischen Starre und Selbsterm</w:t>
      </w:r>
      <w:r>
        <w:rPr>
          <w:rFonts w:ascii="Avenir Next Regular" w:hAnsi="Avenir Next Regular" w:hint="default"/>
          <w:rtl w:val="0"/>
        </w:rPr>
        <w:t>ä</w:t>
      </w:r>
      <w:r>
        <w:rPr>
          <w:rFonts w:ascii="Avenir Next Regular" w:hAnsi="Avenir Next Regular"/>
          <w:rtl w:val="0"/>
          <w:lang w:val="de-DE"/>
        </w:rPr>
        <w:t>chtigung, zwischen Zur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ckhaltung und Handlung.</w:t>
      </w: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>Auch in ihren abstrakteren Arbeiten bleibt der emotionale Zugriff sp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 xml:space="preserve">rbar </w:t>
      </w:r>
      <w:r>
        <w:rPr>
          <w:rFonts w:ascii="Avenir Next Regular" w:hAnsi="Avenir Next Regular" w:hint="default"/>
          <w:rtl w:val="0"/>
        </w:rPr>
        <w:t xml:space="preserve">– </w:t>
      </w:r>
      <w:r>
        <w:rPr>
          <w:rFonts w:ascii="Avenir Next Regular" w:hAnsi="Avenir Next Regular"/>
          <w:rtl w:val="0"/>
          <w:lang w:val="de-DE"/>
        </w:rPr>
        <w:t>offen, leise, konzentriert. F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r die K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de-DE"/>
        </w:rPr>
        <w:t>nstlerin ist Kunst ein Ort der Reflexion und des Innehaltens: ein Moment des Wiedererkennens und des bewussten Sp</w:t>
      </w:r>
      <w:r>
        <w:rPr>
          <w:rFonts w:ascii="Avenir Next Regular" w:hAnsi="Avenir Next Regular" w:hint="default"/>
          <w:rtl w:val="0"/>
        </w:rPr>
        <w:t>ü</w:t>
      </w:r>
      <w:r>
        <w:rPr>
          <w:rFonts w:ascii="Avenir Next Regular" w:hAnsi="Avenir Next Regular"/>
          <w:rtl w:val="0"/>
          <w:lang w:val="nl-NL"/>
        </w:rPr>
        <w:t xml:space="preserve">rens </w:t>
      </w:r>
      <w:r>
        <w:rPr>
          <w:rFonts w:ascii="Avenir Next Regular" w:hAnsi="Avenir Next Regular" w:hint="default"/>
          <w:rtl w:val="0"/>
        </w:rPr>
        <w:t xml:space="preserve">– </w:t>
      </w:r>
      <w:r>
        <w:rPr>
          <w:rFonts w:ascii="Avenir Next Regular" w:hAnsi="Avenir Next Regular"/>
          <w:rtl w:val="0"/>
          <w:lang w:val="de-DE"/>
        </w:rPr>
        <w:t>in einer Welt, die oft zu schnell, zu glatt, zu laut ist.</w:t>
      </w: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</w:p>
    <w:p>
      <w:pPr>
        <w:pStyle w:val="Standard"/>
        <w:suppressAutoHyphens w:val="1"/>
        <w:spacing w:before="0" w:after="240" w:line="240" w:lineRule="auto"/>
        <w:rPr>
          <w:rFonts w:ascii="Avenir Next Regular" w:cs="Avenir Next Regular" w:hAnsi="Avenir Next Regular" w:eastAsia="Avenir Next Regular"/>
        </w:rPr>
      </w:pPr>
    </w:p>
    <w:p>
      <w:pPr>
        <w:pStyle w:val="Standard"/>
        <w:suppressAutoHyphens w:val="1"/>
        <w:spacing w:before="0" w:after="240" w:line="240" w:lineRule="auto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Julius Sans One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